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40B683" w14:textId="77777777" w:rsidR="00B36F80" w:rsidRPr="00987AAD" w:rsidRDefault="00CE0289" w:rsidP="00CE0289">
      <w:pPr>
        <w:jc w:val="center"/>
        <w:rPr>
          <w:rFonts w:ascii="Times New Roman" w:hAnsi="Times New Roman"/>
          <w:sz w:val="72"/>
          <w:szCs w:val="72"/>
        </w:rPr>
      </w:pPr>
      <w:r w:rsidRPr="00987AAD">
        <w:rPr>
          <w:rFonts w:ascii="Times New Roman" w:hAnsi="Times New Roman"/>
          <w:sz w:val="72"/>
          <w:szCs w:val="72"/>
        </w:rPr>
        <w:t>Supplemental Figure</w:t>
      </w:r>
    </w:p>
    <w:p w14:paraId="36EB2505" w14:textId="77777777" w:rsidR="00CE0289" w:rsidRPr="00987AAD" w:rsidRDefault="00CE0289" w:rsidP="00CE0289">
      <w:pPr>
        <w:adjustRightInd w:val="0"/>
        <w:snapToGrid w:val="0"/>
        <w:spacing w:line="360" w:lineRule="auto"/>
        <w:rPr>
          <w:rFonts w:ascii="Times New Roman" w:hAnsi="Times New Roman"/>
          <w:b/>
          <w:bCs/>
          <w:szCs w:val="19"/>
        </w:rPr>
      </w:pPr>
      <w:r w:rsidRPr="00987AAD">
        <w:rPr>
          <w:rFonts w:ascii="Times New Roman" w:hAnsi="Times New Roman"/>
          <w:noProof/>
          <w:sz w:val="72"/>
          <w:szCs w:val="72"/>
        </w:rPr>
        <w:drawing>
          <wp:inline distT="0" distB="0" distL="0" distR="0" wp14:anchorId="3F4C7909" wp14:editId="45441D54">
            <wp:extent cx="4829175" cy="5486400"/>
            <wp:effectExtent l="0" t="0" r="9525" b="0"/>
            <wp:docPr id="85170432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704326" name="図 851704326"/>
                    <pic:cNvPicPr/>
                  </pic:nvPicPr>
                  <pic:blipFill rotWithShape="1">
                    <a:blip r:embed="rId4" cstate="print">
                      <a:extLst>
                        <a:ext uri="{28A0092B-C50C-407E-A947-70E740481C1C}">
                          <a14:useLocalDpi xmlns:a14="http://schemas.microsoft.com/office/drawing/2010/main" val="0"/>
                        </a:ext>
                      </a:extLst>
                    </a:blip>
                    <a:srcRect l="4055" t="4555" r="6507" b="23570"/>
                    <a:stretch/>
                  </pic:blipFill>
                  <pic:spPr bwMode="auto">
                    <a:xfrm>
                      <a:off x="0" y="0"/>
                      <a:ext cx="4829175" cy="5486400"/>
                    </a:xfrm>
                    <a:prstGeom prst="rect">
                      <a:avLst/>
                    </a:prstGeom>
                    <a:ln>
                      <a:noFill/>
                    </a:ln>
                    <a:extLst>
                      <a:ext uri="{53640926-AAD7-44D8-BBD7-CCE9431645EC}">
                        <a14:shadowObscured xmlns:a14="http://schemas.microsoft.com/office/drawing/2010/main"/>
                      </a:ext>
                    </a:extLst>
                  </pic:spPr>
                </pic:pic>
              </a:graphicData>
            </a:graphic>
          </wp:inline>
        </w:drawing>
      </w:r>
    </w:p>
    <w:p w14:paraId="56CAE20A" w14:textId="77777777" w:rsidR="00987AAD" w:rsidRPr="00987AAD" w:rsidRDefault="00CE0289" w:rsidP="00987AAD">
      <w:pPr>
        <w:adjustRightInd w:val="0"/>
        <w:snapToGrid w:val="0"/>
        <w:spacing w:line="276" w:lineRule="auto"/>
        <w:rPr>
          <w:rFonts w:ascii="Times New Roman" w:eastAsia="等线" w:hAnsi="Times New Roman"/>
          <w:b/>
          <w:bCs/>
          <w:sz w:val="19"/>
          <w:szCs w:val="19"/>
          <w:lang w:eastAsia="zh-CN"/>
        </w:rPr>
      </w:pPr>
      <w:r w:rsidRPr="00987AAD">
        <w:rPr>
          <w:rFonts w:ascii="Times New Roman" w:hAnsi="Times New Roman"/>
          <w:b/>
          <w:bCs/>
          <w:sz w:val="19"/>
          <w:szCs w:val="19"/>
        </w:rPr>
        <w:t>Figure S1. ImageJ macro for performing multi-image analysis.</w:t>
      </w:r>
      <w:r w:rsidR="00987AAD" w:rsidRPr="00987AAD">
        <w:rPr>
          <w:rFonts w:ascii="Times New Roman" w:eastAsia="等线" w:hAnsi="Times New Roman"/>
          <w:b/>
          <w:bCs/>
          <w:sz w:val="19"/>
          <w:szCs w:val="19"/>
          <w:lang w:eastAsia="zh-CN"/>
        </w:rPr>
        <w:t xml:space="preserve"> </w:t>
      </w:r>
    </w:p>
    <w:p w14:paraId="1D3AB46C" w14:textId="77777777" w:rsidR="00987AAD" w:rsidRPr="00987AAD" w:rsidRDefault="00CE0289" w:rsidP="00987AAD">
      <w:pPr>
        <w:adjustRightInd w:val="0"/>
        <w:snapToGrid w:val="0"/>
        <w:spacing w:line="276" w:lineRule="auto"/>
        <w:rPr>
          <w:rFonts w:ascii="Times New Roman" w:eastAsia="等线" w:hAnsi="Times New Roman"/>
          <w:b/>
          <w:bCs/>
          <w:sz w:val="19"/>
          <w:szCs w:val="19"/>
          <w:lang w:eastAsia="zh-CN"/>
        </w:rPr>
      </w:pPr>
      <w:r w:rsidRPr="00987AAD">
        <w:rPr>
          <w:rFonts w:ascii="Times New Roman" w:hAnsi="Times New Roman"/>
          <w:sz w:val="19"/>
          <w:szCs w:val="19"/>
        </w:rPr>
        <w:t>For each analysis, set the area within the red frame as follows:</w:t>
      </w:r>
      <w:r w:rsidR="00987AAD" w:rsidRPr="00987AAD">
        <w:rPr>
          <w:rFonts w:ascii="Times New Roman" w:eastAsia="等线" w:hAnsi="Times New Roman"/>
          <w:b/>
          <w:bCs/>
          <w:sz w:val="19"/>
          <w:szCs w:val="19"/>
          <w:lang w:eastAsia="zh-CN"/>
        </w:rPr>
        <w:t xml:space="preserve"> </w:t>
      </w:r>
    </w:p>
    <w:p w14:paraId="7CB37B13" w14:textId="404E7712" w:rsidR="00CE0289" w:rsidRPr="00987AAD" w:rsidRDefault="00CE0289" w:rsidP="00987AAD">
      <w:pPr>
        <w:adjustRightInd w:val="0"/>
        <w:snapToGrid w:val="0"/>
        <w:spacing w:line="276" w:lineRule="auto"/>
        <w:rPr>
          <w:rFonts w:ascii="Times New Roman" w:hAnsi="Times New Roman"/>
          <w:b/>
          <w:bCs/>
          <w:sz w:val="19"/>
          <w:szCs w:val="19"/>
        </w:rPr>
      </w:pPr>
      <w:r w:rsidRPr="00987AAD">
        <w:rPr>
          <w:rFonts w:ascii="Times New Roman" w:hAnsi="Times New Roman"/>
          <w:sz w:val="19"/>
          <w:szCs w:val="19"/>
        </w:rPr>
        <w:t>Background image analysis: Area within the red frame (A, B, "raw") = (0, 65535, "raw")</w:t>
      </w:r>
    </w:p>
    <w:p w14:paraId="0C85814A" w14:textId="77777777" w:rsidR="00CE0289" w:rsidRPr="00987AAD" w:rsidRDefault="00CE0289" w:rsidP="00987AAD">
      <w:pPr>
        <w:adjustRightInd w:val="0"/>
        <w:snapToGrid w:val="0"/>
        <w:spacing w:line="276" w:lineRule="auto"/>
        <w:rPr>
          <w:rFonts w:ascii="Times New Roman" w:hAnsi="Times New Roman"/>
          <w:sz w:val="19"/>
          <w:szCs w:val="19"/>
        </w:rPr>
      </w:pPr>
      <w:r w:rsidRPr="00987AAD">
        <w:rPr>
          <w:rFonts w:ascii="Times New Roman" w:hAnsi="Times New Roman"/>
          <w:sz w:val="19"/>
          <w:szCs w:val="19"/>
        </w:rPr>
        <w:t>Fluorescent dextran image analysis: Area within the red frame (A, B, "raw) = (BG, BG x a, "raw")</w:t>
      </w:r>
    </w:p>
    <w:p w14:paraId="78BDB13F" w14:textId="77777777" w:rsidR="00CE0289" w:rsidRPr="00987AAD" w:rsidRDefault="00CE0289" w:rsidP="00987AAD">
      <w:pPr>
        <w:adjustRightInd w:val="0"/>
        <w:snapToGrid w:val="0"/>
        <w:spacing w:line="276" w:lineRule="auto"/>
        <w:rPr>
          <w:rFonts w:ascii="Times New Roman" w:hAnsi="Times New Roman"/>
          <w:sz w:val="19"/>
          <w:szCs w:val="19"/>
        </w:rPr>
      </w:pPr>
      <w:r w:rsidRPr="00987AAD">
        <w:rPr>
          <w:rFonts w:ascii="Times New Roman" w:hAnsi="Times New Roman"/>
          <w:sz w:val="19"/>
          <w:szCs w:val="19"/>
        </w:rPr>
        <w:t>Modal gray value calculation: Area within the red frame (A, B, "raw) = (BG x a, 65535, "raw");</w:t>
      </w:r>
    </w:p>
    <w:p w14:paraId="2045B506" w14:textId="77777777" w:rsidR="00CE0289" w:rsidRPr="00987AAD" w:rsidRDefault="00CE0289" w:rsidP="00987AAD">
      <w:pPr>
        <w:adjustRightInd w:val="0"/>
        <w:snapToGrid w:val="0"/>
        <w:spacing w:line="276" w:lineRule="auto"/>
        <w:rPr>
          <w:rFonts w:ascii="Times New Roman" w:hAnsi="Times New Roman"/>
          <w:sz w:val="19"/>
          <w:szCs w:val="19"/>
        </w:rPr>
      </w:pPr>
      <w:r w:rsidRPr="00987AAD">
        <w:rPr>
          <w:rFonts w:ascii="Times New Roman" w:hAnsi="Times New Roman"/>
          <w:sz w:val="19"/>
          <w:szCs w:val="19"/>
        </w:rPr>
        <w:t xml:space="preserve"> run ("Set Measurements...", "area mean modal min median limit redirect=None decimal=3");</w:t>
      </w:r>
    </w:p>
    <w:p w14:paraId="50D47AE7" w14:textId="77777777" w:rsidR="00CE0289" w:rsidRPr="00987AAD" w:rsidRDefault="00CE0289" w:rsidP="00CE0289">
      <w:pPr>
        <w:rPr>
          <w:rFonts w:ascii="Times New Roman" w:hAnsi="Times New Roman"/>
          <w:sz w:val="19"/>
          <w:szCs w:val="19"/>
        </w:rPr>
      </w:pPr>
      <w:r w:rsidRPr="00987AAD">
        <w:rPr>
          <w:rFonts w:ascii="Times New Roman" w:hAnsi="Times New Roman"/>
          <w:noProof/>
          <w:sz w:val="19"/>
          <w:szCs w:val="19"/>
        </w:rPr>
        <w:lastRenderedPageBreak/>
        <w:drawing>
          <wp:anchor distT="0" distB="0" distL="114300" distR="114300" simplePos="0" relativeHeight="251659264" behindDoc="0" locked="0" layoutInCell="1" allowOverlap="1" wp14:anchorId="7851412E" wp14:editId="603E76F9">
            <wp:simplePos x="0" y="0"/>
            <wp:positionH relativeFrom="column">
              <wp:posOffset>138488</wp:posOffset>
            </wp:positionH>
            <wp:positionV relativeFrom="paragraph">
              <wp:posOffset>20032</wp:posOffset>
            </wp:positionV>
            <wp:extent cx="4779645" cy="5645150"/>
            <wp:effectExtent l="0" t="0" r="0" b="6350"/>
            <wp:wrapTopAndBottom/>
            <wp:docPr id="91111870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118700" name="図 911118700"/>
                    <pic:cNvPicPr/>
                  </pic:nvPicPr>
                  <pic:blipFill rotWithShape="1">
                    <a:blip r:embed="rId5" cstate="print">
                      <a:extLst>
                        <a:ext uri="{28A0092B-C50C-407E-A947-70E740481C1C}">
                          <a14:useLocalDpi xmlns:a14="http://schemas.microsoft.com/office/drawing/2010/main" val="0"/>
                        </a:ext>
                      </a:extLst>
                    </a:blip>
                    <a:srcRect t="1814" b="8162"/>
                    <a:stretch/>
                  </pic:blipFill>
                  <pic:spPr bwMode="auto">
                    <a:xfrm>
                      <a:off x="0" y="0"/>
                      <a:ext cx="4779645" cy="5645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27BD54D" w14:textId="77777777" w:rsidR="00CE0289" w:rsidRPr="00987AAD" w:rsidRDefault="00CE0289" w:rsidP="00CE0289">
      <w:pPr>
        <w:adjustRightInd w:val="0"/>
        <w:snapToGrid w:val="0"/>
        <w:spacing w:line="360" w:lineRule="auto"/>
        <w:rPr>
          <w:rFonts w:ascii="Times New Roman" w:hAnsi="Times New Roman"/>
          <w:sz w:val="19"/>
          <w:szCs w:val="19"/>
        </w:rPr>
      </w:pPr>
      <w:r w:rsidRPr="00987AAD">
        <w:rPr>
          <w:rFonts w:ascii="Times New Roman" w:hAnsi="Times New Roman"/>
          <w:b/>
          <w:bCs/>
          <w:sz w:val="19"/>
          <w:szCs w:val="19"/>
        </w:rPr>
        <w:t xml:space="preserve">Figure S2. Fluorescence microscope imaging conditions and data acquisition. </w:t>
      </w:r>
      <w:r w:rsidRPr="00987AAD">
        <w:rPr>
          <w:rFonts w:ascii="Times New Roman" w:hAnsi="Times New Roman"/>
          <w:sz w:val="19"/>
          <w:szCs w:val="19"/>
        </w:rPr>
        <w:t>Data acquisition method and shooting conditions using a fluorescence microscope DM6B and a digital camera DFC9000GT. A 5x lens is used to capture an overall image of the heart tissue, and the area to be scanned is enclosed. Then, a 40x lens is used, and after adjusting the focus at 2-3 points, the image is captured.</w:t>
      </w:r>
    </w:p>
    <w:p w14:paraId="5513E35C" w14:textId="77777777" w:rsidR="00CE0289" w:rsidRPr="00987AAD" w:rsidRDefault="00CE0289" w:rsidP="00CE0289">
      <w:pPr>
        <w:rPr>
          <w:rFonts w:ascii="Times New Roman" w:hAnsi="Times New Roman"/>
          <w:sz w:val="19"/>
          <w:szCs w:val="19"/>
        </w:rPr>
      </w:pPr>
      <w:r w:rsidRPr="00987AAD">
        <w:rPr>
          <w:rFonts w:ascii="Times New Roman" w:hAnsi="Times New Roman"/>
          <w:noProof/>
          <w:sz w:val="19"/>
          <w:szCs w:val="19"/>
        </w:rPr>
        <w:lastRenderedPageBreak/>
        <w:drawing>
          <wp:anchor distT="0" distB="0" distL="114300" distR="114300" simplePos="0" relativeHeight="251660288" behindDoc="0" locked="0" layoutInCell="1" allowOverlap="1" wp14:anchorId="576712A3" wp14:editId="2842CB70">
            <wp:simplePos x="0" y="0"/>
            <wp:positionH relativeFrom="column">
              <wp:posOffset>41910</wp:posOffset>
            </wp:positionH>
            <wp:positionV relativeFrom="paragraph">
              <wp:posOffset>0</wp:posOffset>
            </wp:positionV>
            <wp:extent cx="5354320" cy="5555615"/>
            <wp:effectExtent l="0" t="0" r="5080" b="0"/>
            <wp:wrapTopAndBottom/>
            <wp:docPr id="122584448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44488" name="図 1225844488"/>
                    <pic:cNvPicPr/>
                  </pic:nvPicPr>
                  <pic:blipFill rotWithShape="1">
                    <a:blip r:embed="rId6" cstate="print">
                      <a:extLst>
                        <a:ext uri="{28A0092B-C50C-407E-A947-70E740481C1C}">
                          <a14:useLocalDpi xmlns:a14="http://schemas.microsoft.com/office/drawing/2010/main" val="0"/>
                        </a:ext>
                      </a:extLst>
                    </a:blip>
                    <a:srcRect t="2541" b="24679"/>
                    <a:stretch/>
                  </pic:blipFill>
                  <pic:spPr bwMode="auto">
                    <a:xfrm>
                      <a:off x="0" y="0"/>
                      <a:ext cx="5354320" cy="55556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06129D" w14:textId="77777777" w:rsidR="00CE0289" w:rsidRPr="00987AAD" w:rsidRDefault="00CE0289" w:rsidP="00CE0289">
      <w:pPr>
        <w:rPr>
          <w:rFonts w:ascii="Times New Roman" w:hAnsi="Times New Roman"/>
          <w:sz w:val="19"/>
          <w:szCs w:val="19"/>
        </w:rPr>
      </w:pPr>
      <w:r w:rsidRPr="00987AAD">
        <w:rPr>
          <w:rFonts w:ascii="Times New Roman" w:hAnsi="Times New Roman"/>
          <w:b/>
          <w:bCs/>
          <w:sz w:val="19"/>
          <w:szCs w:val="19"/>
        </w:rPr>
        <w:t xml:space="preserve">Figure S3. Acquired images. </w:t>
      </w:r>
      <w:r w:rsidRPr="00987AAD">
        <w:rPr>
          <w:rFonts w:ascii="Times New Roman" w:hAnsi="Times New Roman"/>
          <w:sz w:val="19"/>
          <w:szCs w:val="19"/>
        </w:rPr>
        <w:t>Images of cardiac tissue administered with DPBS (top) and fluorescent dextran (bottom). (Left) Image obtained by fluorescence microscopy using LAS X. (Center) Image read from the LAS X image in ImageJ as 16-bit grayscale. (Right) Image after background correction.</w:t>
      </w:r>
    </w:p>
    <w:p w14:paraId="41F171A2" w14:textId="77777777" w:rsidR="00CE0289" w:rsidRPr="00A772B0" w:rsidRDefault="00CE0289" w:rsidP="00CE0289">
      <w:pPr>
        <w:rPr>
          <w:rFonts w:ascii="Times New Roman" w:eastAsia="等线" w:hAnsi="Times New Roman" w:hint="eastAsia"/>
          <w:sz w:val="19"/>
          <w:szCs w:val="19"/>
          <w:lang w:eastAsia="zh-CN"/>
        </w:rPr>
      </w:pPr>
    </w:p>
    <w:p w14:paraId="00E91581" w14:textId="77777777" w:rsidR="001F344F" w:rsidRDefault="00CB0E86" w:rsidP="00CB0E86">
      <w:pPr>
        <w:rPr>
          <w:rFonts w:ascii="Times New Roman" w:eastAsia="等线" w:hAnsi="Times New Roman"/>
          <w:b/>
          <w:bCs/>
          <w:sz w:val="19"/>
          <w:szCs w:val="19"/>
          <w:lang w:eastAsia="zh-CN"/>
        </w:rPr>
      </w:pPr>
      <w:r w:rsidRPr="00987AAD">
        <w:rPr>
          <w:rFonts w:ascii="Times New Roman" w:hAnsi="Times New Roman"/>
          <w:noProof/>
          <w:sz w:val="19"/>
          <w:szCs w:val="19"/>
        </w:rPr>
        <w:lastRenderedPageBreak/>
        <w:drawing>
          <wp:inline distT="0" distB="0" distL="0" distR="0" wp14:anchorId="25834176" wp14:editId="74CCC692">
            <wp:extent cx="4752975" cy="5755660"/>
            <wp:effectExtent l="0" t="0" r="0" b="0"/>
            <wp:docPr id="111226256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262564" name="図 1112262564"/>
                    <pic:cNvPicPr/>
                  </pic:nvPicPr>
                  <pic:blipFill rotWithShape="1">
                    <a:blip r:embed="rId7" cstate="print">
                      <a:extLst>
                        <a:ext uri="{28A0092B-C50C-407E-A947-70E740481C1C}">
                          <a14:useLocalDpi xmlns:a14="http://schemas.microsoft.com/office/drawing/2010/main" val="0"/>
                        </a:ext>
                      </a:extLst>
                    </a:blip>
                    <a:srcRect t="2378"/>
                    <a:stretch/>
                  </pic:blipFill>
                  <pic:spPr bwMode="auto">
                    <a:xfrm>
                      <a:off x="0" y="0"/>
                      <a:ext cx="4754634" cy="5757669"/>
                    </a:xfrm>
                    <a:prstGeom prst="rect">
                      <a:avLst/>
                    </a:prstGeom>
                    <a:ln>
                      <a:noFill/>
                    </a:ln>
                    <a:extLst>
                      <a:ext uri="{53640926-AAD7-44D8-BBD7-CCE9431645EC}">
                        <a14:shadowObscured xmlns:a14="http://schemas.microsoft.com/office/drawing/2010/main"/>
                      </a:ext>
                    </a:extLst>
                  </pic:spPr>
                </pic:pic>
              </a:graphicData>
            </a:graphic>
          </wp:inline>
        </w:drawing>
      </w:r>
    </w:p>
    <w:p w14:paraId="74F1A17A" w14:textId="77777777" w:rsidR="001F344F" w:rsidRDefault="001F344F" w:rsidP="00CB0E86">
      <w:pPr>
        <w:rPr>
          <w:rFonts w:ascii="Times New Roman" w:eastAsia="等线" w:hAnsi="Times New Roman"/>
          <w:b/>
          <w:bCs/>
          <w:sz w:val="19"/>
          <w:szCs w:val="19"/>
          <w:lang w:eastAsia="zh-CN"/>
        </w:rPr>
      </w:pPr>
    </w:p>
    <w:p w14:paraId="4EAAE4C2" w14:textId="109666C7" w:rsidR="00CB0E86" w:rsidRPr="00987AAD" w:rsidRDefault="00CB0E86" w:rsidP="00CB0E86">
      <w:pPr>
        <w:rPr>
          <w:rFonts w:ascii="Times New Roman" w:hAnsi="Times New Roman"/>
          <w:sz w:val="19"/>
          <w:szCs w:val="19"/>
          <w:lang w:val="en-CA"/>
        </w:rPr>
      </w:pPr>
      <w:r w:rsidRPr="00987AAD">
        <w:rPr>
          <w:rFonts w:ascii="Times New Roman" w:hAnsi="Times New Roman"/>
          <w:b/>
          <w:bCs/>
          <w:sz w:val="19"/>
          <w:szCs w:val="19"/>
        </w:rPr>
        <w:t>Figure S4. Effect of GSL administration on the brightness of intravascular fluorescent dextran.</w:t>
      </w:r>
      <w:r w:rsidRPr="00987AAD">
        <w:rPr>
          <w:rFonts w:ascii="Times New Roman" w:hAnsi="Times New Roman"/>
          <w:sz w:val="19"/>
          <w:szCs w:val="19"/>
          <w:lang w:val="en-CA"/>
        </w:rPr>
        <w:t xml:space="preserve"> Three to seven sections are prepared from each mouse, and images of 20 regions of the left ventricular wall are selected from each section (Figure 3A). Data are collected from three mice per group. Background correction values of a = 1.8, 2.0, and 2.2 are set, and t</w:t>
      </w:r>
      <w:r w:rsidRPr="00987AAD">
        <w:rPr>
          <w:rFonts w:ascii="Times New Roman" w:hAnsi="Times New Roman"/>
          <w:sz w:val="19"/>
          <w:szCs w:val="19"/>
        </w:rPr>
        <w:t xml:space="preserve">he mean intensity per pixel of the extracted images is calculated, and </w:t>
      </w:r>
      <w:bookmarkStart w:id="0" w:name="OLE_LINK17"/>
      <w:bookmarkStart w:id="1" w:name="OLE_LINK18"/>
      <w:r w:rsidRPr="00987AAD">
        <w:rPr>
          <w:rFonts w:ascii="Times New Roman" w:hAnsi="Times New Roman"/>
          <w:sz w:val="19"/>
          <w:szCs w:val="19"/>
        </w:rPr>
        <w:t xml:space="preserve">the most frequent value (the modal gray value) </w:t>
      </w:r>
      <w:bookmarkEnd w:id="0"/>
      <w:bookmarkEnd w:id="1"/>
      <w:r w:rsidRPr="00987AAD">
        <w:rPr>
          <w:rFonts w:ascii="Times New Roman" w:hAnsi="Times New Roman"/>
          <w:sz w:val="19"/>
          <w:szCs w:val="19"/>
        </w:rPr>
        <w:t>is used as the intravascular dextran intensity for each region</w:t>
      </w:r>
      <w:r w:rsidRPr="00987AAD">
        <w:rPr>
          <w:rFonts w:ascii="Times New Roman" w:hAnsi="Times New Roman"/>
          <w:sz w:val="19"/>
          <w:szCs w:val="19"/>
          <w:lang w:val="en-CA"/>
        </w:rPr>
        <w:t xml:space="preserve"> (ImageJ macro: Figure S1). Statistical analysis is performed using all modal gray values for each group (Table S1), excluding images for which no intensity could be obtained. </w:t>
      </w:r>
    </w:p>
    <w:p w14:paraId="0D16D094" w14:textId="77777777" w:rsidR="00CB0E86" w:rsidRPr="00987AAD" w:rsidRDefault="00CB0E86" w:rsidP="00CE0289">
      <w:pPr>
        <w:rPr>
          <w:rFonts w:ascii="Times New Roman" w:hAnsi="Times New Roman"/>
          <w:sz w:val="19"/>
          <w:szCs w:val="19"/>
        </w:rPr>
      </w:pPr>
    </w:p>
    <w:sectPr w:rsidR="00CB0E86" w:rsidRPr="00987AAD">
      <w:pgSz w:w="11906" w:h="16838"/>
      <w:pgMar w:top="1985" w:right="1701" w:bottom="1701" w:left="1701"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Mincho">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等线">
    <w:altName w:val="DengXian"/>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84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289"/>
    <w:rsid w:val="00195F43"/>
    <w:rsid w:val="001C2178"/>
    <w:rsid w:val="001F344F"/>
    <w:rsid w:val="0022395C"/>
    <w:rsid w:val="005B5A45"/>
    <w:rsid w:val="006935C8"/>
    <w:rsid w:val="007E066C"/>
    <w:rsid w:val="00987AAD"/>
    <w:rsid w:val="00A772B0"/>
    <w:rsid w:val="00B36F80"/>
    <w:rsid w:val="00CB0E86"/>
    <w:rsid w:val="00CE028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6593D0DB"/>
  <w15:chartTrackingRefBased/>
  <w15:docId w15:val="{85089D2B-C222-2040-B70D-7FEA7AC9C9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sz w:val="22"/>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87AAD"/>
    <w:rPr>
      <w:sz w:val="24"/>
      <w:szCs w:val="24"/>
    </w:rPr>
  </w:style>
  <w:style w:type="paragraph" w:styleId="1">
    <w:name w:val="heading 1"/>
    <w:basedOn w:val="a"/>
    <w:next w:val="a"/>
    <w:link w:val="10"/>
    <w:uiPriority w:val="9"/>
    <w:qFormat/>
    <w:rsid w:val="00987AAD"/>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semiHidden/>
    <w:unhideWhenUsed/>
    <w:qFormat/>
    <w:rsid w:val="00987AAD"/>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987AAD"/>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987AAD"/>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987AAD"/>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987AAD"/>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987AAD"/>
    <w:pPr>
      <w:spacing w:before="240" w:after="60"/>
      <w:outlineLvl w:val="6"/>
    </w:pPr>
    <w:rPr>
      <w:rFonts w:cstheme="majorBidi"/>
    </w:rPr>
  </w:style>
  <w:style w:type="paragraph" w:styleId="8">
    <w:name w:val="heading 8"/>
    <w:basedOn w:val="a"/>
    <w:next w:val="a"/>
    <w:link w:val="80"/>
    <w:uiPriority w:val="9"/>
    <w:semiHidden/>
    <w:unhideWhenUsed/>
    <w:qFormat/>
    <w:rsid w:val="00987AAD"/>
    <w:pPr>
      <w:spacing w:before="240" w:after="60"/>
      <w:outlineLvl w:val="7"/>
    </w:pPr>
    <w:rPr>
      <w:rFonts w:cstheme="majorBidi"/>
      <w:i/>
      <w:iCs/>
    </w:rPr>
  </w:style>
  <w:style w:type="paragraph" w:styleId="9">
    <w:name w:val="heading 9"/>
    <w:basedOn w:val="a"/>
    <w:next w:val="a"/>
    <w:link w:val="90"/>
    <w:uiPriority w:val="9"/>
    <w:semiHidden/>
    <w:unhideWhenUsed/>
    <w:qFormat/>
    <w:rsid w:val="00987AAD"/>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987AAD"/>
    <w:rPr>
      <w:rFonts w:asciiTheme="majorHAnsi" w:eastAsiaTheme="majorEastAsia" w:hAnsiTheme="majorHAnsi" w:cstheme="majorBidi"/>
      <w:b/>
      <w:bCs/>
      <w:kern w:val="32"/>
      <w:sz w:val="32"/>
      <w:szCs w:val="32"/>
    </w:rPr>
  </w:style>
  <w:style w:type="character" w:customStyle="1" w:styleId="20">
    <w:name w:val="标题 2 字符"/>
    <w:basedOn w:val="a0"/>
    <w:link w:val="2"/>
    <w:uiPriority w:val="9"/>
    <w:semiHidden/>
    <w:rsid w:val="00987AAD"/>
    <w:rPr>
      <w:rFonts w:asciiTheme="majorHAnsi" w:eastAsiaTheme="majorEastAsia" w:hAnsiTheme="majorHAnsi" w:cstheme="majorBidi"/>
      <w:b/>
      <w:bCs/>
      <w:i/>
      <w:iCs/>
      <w:sz w:val="28"/>
      <w:szCs w:val="28"/>
    </w:rPr>
  </w:style>
  <w:style w:type="character" w:customStyle="1" w:styleId="30">
    <w:name w:val="标题 3 字符"/>
    <w:basedOn w:val="a0"/>
    <w:link w:val="3"/>
    <w:uiPriority w:val="9"/>
    <w:semiHidden/>
    <w:rsid w:val="00987AAD"/>
    <w:rPr>
      <w:rFonts w:asciiTheme="majorHAnsi" w:eastAsiaTheme="majorEastAsia" w:hAnsiTheme="majorHAnsi" w:cstheme="majorBidi"/>
      <w:b/>
      <w:bCs/>
      <w:sz w:val="26"/>
      <w:szCs w:val="26"/>
    </w:rPr>
  </w:style>
  <w:style w:type="character" w:customStyle="1" w:styleId="40">
    <w:name w:val="标题 4 字符"/>
    <w:basedOn w:val="a0"/>
    <w:link w:val="4"/>
    <w:uiPriority w:val="9"/>
    <w:semiHidden/>
    <w:rsid w:val="00987AAD"/>
    <w:rPr>
      <w:rFonts w:cstheme="majorBidi"/>
      <w:b/>
      <w:bCs/>
      <w:sz w:val="28"/>
      <w:szCs w:val="28"/>
    </w:rPr>
  </w:style>
  <w:style w:type="character" w:customStyle="1" w:styleId="50">
    <w:name w:val="标题 5 字符"/>
    <w:basedOn w:val="a0"/>
    <w:link w:val="5"/>
    <w:uiPriority w:val="9"/>
    <w:semiHidden/>
    <w:rsid w:val="00987AAD"/>
    <w:rPr>
      <w:rFonts w:cstheme="majorBidi"/>
      <w:b/>
      <w:bCs/>
      <w:i/>
      <w:iCs/>
      <w:sz w:val="26"/>
      <w:szCs w:val="26"/>
    </w:rPr>
  </w:style>
  <w:style w:type="character" w:customStyle="1" w:styleId="60">
    <w:name w:val="标题 6 字符"/>
    <w:basedOn w:val="a0"/>
    <w:link w:val="6"/>
    <w:uiPriority w:val="9"/>
    <w:semiHidden/>
    <w:rsid w:val="00987AAD"/>
    <w:rPr>
      <w:rFonts w:cstheme="majorBidi"/>
      <w:b/>
      <w:bCs/>
    </w:rPr>
  </w:style>
  <w:style w:type="character" w:customStyle="1" w:styleId="70">
    <w:name w:val="标题 7 字符"/>
    <w:basedOn w:val="a0"/>
    <w:link w:val="7"/>
    <w:uiPriority w:val="9"/>
    <w:semiHidden/>
    <w:rsid w:val="00987AAD"/>
    <w:rPr>
      <w:rFonts w:cstheme="majorBidi"/>
      <w:sz w:val="24"/>
      <w:szCs w:val="24"/>
    </w:rPr>
  </w:style>
  <w:style w:type="character" w:customStyle="1" w:styleId="80">
    <w:name w:val="标题 8 字符"/>
    <w:basedOn w:val="a0"/>
    <w:link w:val="8"/>
    <w:uiPriority w:val="9"/>
    <w:semiHidden/>
    <w:rsid w:val="00987AAD"/>
    <w:rPr>
      <w:rFonts w:cstheme="majorBidi"/>
      <w:i/>
      <w:iCs/>
      <w:sz w:val="24"/>
      <w:szCs w:val="24"/>
    </w:rPr>
  </w:style>
  <w:style w:type="character" w:customStyle="1" w:styleId="90">
    <w:name w:val="标题 9 字符"/>
    <w:basedOn w:val="a0"/>
    <w:link w:val="9"/>
    <w:uiPriority w:val="9"/>
    <w:semiHidden/>
    <w:rsid w:val="00987AAD"/>
    <w:rPr>
      <w:rFonts w:asciiTheme="majorHAnsi" w:eastAsiaTheme="majorEastAsia" w:hAnsiTheme="majorHAnsi" w:cstheme="majorBidi"/>
    </w:rPr>
  </w:style>
  <w:style w:type="paragraph" w:styleId="a3">
    <w:name w:val="Title"/>
    <w:basedOn w:val="a"/>
    <w:next w:val="a"/>
    <w:link w:val="a4"/>
    <w:uiPriority w:val="10"/>
    <w:qFormat/>
    <w:rsid w:val="00987AAD"/>
    <w:pPr>
      <w:spacing w:before="240" w:after="60"/>
      <w:jc w:val="center"/>
      <w:outlineLvl w:val="0"/>
    </w:pPr>
    <w:rPr>
      <w:rFonts w:asciiTheme="majorHAnsi" w:eastAsiaTheme="majorEastAsia" w:hAnsiTheme="majorHAnsi" w:cstheme="majorBidi"/>
      <w:b/>
      <w:bCs/>
      <w:kern w:val="28"/>
      <w:sz w:val="32"/>
      <w:szCs w:val="32"/>
    </w:rPr>
  </w:style>
  <w:style w:type="character" w:customStyle="1" w:styleId="a4">
    <w:name w:val="标题 字符"/>
    <w:basedOn w:val="a0"/>
    <w:link w:val="a3"/>
    <w:uiPriority w:val="10"/>
    <w:rsid w:val="00987AAD"/>
    <w:rPr>
      <w:rFonts w:asciiTheme="majorHAnsi" w:eastAsiaTheme="majorEastAsia" w:hAnsiTheme="majorHAnsi" w:cstheme="majorBidi"/>
      <w:b/>
      <w:bCs/>
      <w:kern w:val="28"/>
      <w:sz w:val="32"/>
      <w:szCs w:val="32"/>
    </w:rPr>
  </w:style>
  <w:style w:type="paragraph" w:styleId="a5">
    <w:name w:val="Subtitle"/>
    <w:basedOn w:val="a"/>
    <w:next w:val="a"/>
    <w:link w:val="a6"/>
    <w:uiPriority w:val="11"/>
    <w:qFormat/>
    <w:rsid w:val="00987AAD"/>
    <w:pPr>
      <w:spacing w:after="60"/>
      <w:jc w:val="center"/>
      <w:outlineLvl w:val="1"/>
    </w:pPr>
    <w:rPr>
      <w:rFonts w:asciiTheme="majorHAnsi" w:eastAsiaTheme="majorEastAsia" w:hAnsiTheme="majorHAnsi" w:cstheme="majorBidi"/>
    </w:rPr>
  </w:style>
  <w:style w:type="character" w:customStyle="1" w:styleId="a6">
    <w:name w:val="副标题 字符"/>
    <w:basedOn w:val="a0"/>
    <w:link w:val="a5"/>
    <w:uiPriority w:val="11"/>
    <w:rsid w:val="00987AAD"/>
    <w:rPr>
      <w:rFonts w:asciiTheme="majorHAnsi" w:eastAsiaTheme="majorEastAsia" w:hAnsiTheme="majorHAnsi" w:cstheme="majorBidi"/>
      <w:sz w:val="24"/>
      <w:szCs w:val="24"/>
    </w:rPr>
  </w:style>
  <w:style w:type="paragraph" w:styleId="a7">
    <w:name w:val="Quote"/>
    <w:basedOn w:val="a"/>
    <w:next w:val="a"/>
    <w:link w:val="a8"/>
    <w:uiPriority w:val="29"/>
    <w:qFormat/>
    <w:rsid w:val="00987AAD"/>
    <w:rPr>
      <w:i/>
    </w:rPr>
  </w:style>
  <w:style w:type="character" w:customStyle="1" w:styleId="a8">
    <w:name w:val="引用 字符"/>
    <w:basedOn w:val="a0"/>
    <w:link w:val="a7"/>
    <w:uiPriority w:val="29"/>
    <w:rsid w:val="00987AAD"/>
    <w:rPr>
      <w:i/>
      <w:sz w:val="24"/>
      <w:szCs w:val="24"/>
    </w:rPr>
  </w:style>
  <w:style w:type="paragraph" w:styleId="a9">
    <w:name w:val="List Paragraph"/>
    <w:basedOn w:val="a"/>
    <w:uiPriority w:val="34"/>
    <w:qFormat/>
    <w:rsid w:val="00987AAD"/>
    <w:pPr>
      <w:ind w:left="720"/>
      <w:contextualSpacing/>
    </w:pPr>
  </w:style>
  <w:style w:type="character" w:styleId="aa">
    <w:name w:val="Intense Emphasis"/>
    <w:basedOn w:val="a0"/>
    <w:uiPriority w:val="21"/>
    <w:qFormat/>
    <w:rsid w:val="00987AAD"/>
    <w:rPr>
      <w:b/>
      <w:i/>
      <w:sz w:val="24"/>
      <w:szCs w:val="24"/>
      <w:u w:val="single"/>
    </w:rPr>
  </w:style>
  <w:style w:type="paragraph" w:styleId="ab">
    <w:name w:val="Intense Quote"/>
    <w:basedOn w:val="a"/>
    <w:next w:val="a"/>
    <w:link w:val="ac"/>
    <w:uiPriority w:val="30"/>
    <w:qFormat/>
    <w:rsid w:val="00987AAD"/>
    <w:pPr>
      <w:ind w:left="720" w:right="720"/>
    </w:pPr>
    <w:rPr>
      <w:b/>
      <w:i/>
      <w:szCs w:val="22"/>
    </w:rPr>
  </w:style>
  <w:style w:type="character" w:customStyle="1" w:styleId="ac">
    <w:name w:val="明显引用 字符"/>
    <w:basedOn w:val="a0"/>
    <w:link w:val="ab"/>
    <w:uiPriority w:val="30"/>
    <w:rsid w:val="00987AAD"/>
    <w:rPr>
      <w:b/>
      <w:i/>
      <w:sz w:val="24"/>
    </w:rPr>
  </w:style>
  <w:style w:type="character" w:styleId="ad">
    <w:name w:val="Intense Reference"/>
    <w:basedOn w:val="a0"/>
    <w:uiPriority w:val="32"/>
    <w:qFormat/>
    <w:rsid w:val="00987AAD"/>
    <w:rPr>
      <w:b/>
      <w:sz w:val="24"/>
      <w:u w:val="single"/>
    </w:rPr>
  </w:style>
  <w:style w:type="character" w:styleId="ae">
    <w:name w:val="Strong"/>
    <w:basedOn w:val="a0"/>
    <w:uiPriority w:val="22"/>
    <w:qFormat/>
    <w:rsid w:val="00987AAD"/>
    <w:rPr>
      <w:b/>
      <w:bCs/>
    </w:rPr>
  </w:style>
  <w:style w:type="character" w:styleId="af">
    <w:name w:val="Emphasis"/>
    <w:basedOn w:val="a0"/>
    <w:uiPriority w:val="20"/>
    <w:qFormat/>
    <w:rsid w:val="00987AAD"/>
    <w:rPr>
      <w:rFonts w:asciiTheme="minorHAnsi" w:hAnsiTheme="minorHAnsi"/>
      <w:b/>
      <w:i/>
      <w:iCs/>
    </w:rPr>
  </w:style>
  <w:style w:type="paragraph" w:styleId="af0">
    <w:name w:val="No Spacing"/>
    <w:basedOn w:val="a"/>
    <w:uiPriority w:val="1"/>
    <w:qFormat/>
    <w:rsid w:val="00987AAD"/>
    <w:rPr>
      <w:szCs w:val="32"/>
    </w:rPr>
  </w:style>
  <w:style w:type="character" w:styleId="af1">
    <w:name w:val="Subtle Emphasis"/>
    <w:uiPriority w:val="19"/>
    <w:qFormat/>
    <w:rsid w:val="00987AAD"/>
    <w:rPr>
      <w:i/>
      <w:color w:val="5A5A5A" w:themeColor="text1" w:themeTint="A5"/>
    </w:rPr>
  </w:style>
  <w:style w:type="character" w:styleId="af2">
    <w:name w:val="Subtle Reference"/>
    <w:basedOn w:val="a0"/>
    <w:uiPriority w:val="31"/>
    <w:qFormat/>
    <w:rsid w:val="00987AAD"/>
    <w:rPr>
      <w:sz w:val="24"/>
      <w:szCs w:val="24"/>
      <w:u w:val="single"/>
    </w:rPr>
  </w:style>
  <w:style w:type="character" w:styleId="af3">
    <w:name w:val="Book Title"/>
    <w:basedOn w:val="a0"/>
    <w:uiPriority w:val="33"/>
    <w:qFormat/>
    <w:rsid w:val="00987AAD"/>
    <w:rPr>
      <w:rFonts w:asciiTheme="majorHAnsi" w:eastAsiaTheme="majorEastAsia" w:hAnsiTheme="majorHAnsi"/>
      <w:b/>
      <w:i/>
      <w:sz w:val="24"/>
      <w:szCs w:val="24"/>
    </w:rPr>
  </w:style>
  <w:style w:type="paragraph" w:styleId="TOC">
    <w:name w:val="TOC Heading"/>
    <w:basedOn w:val="1"/>
    <w:next w:val="a"/>
    <w:uiPriority w:val="39"/>
    <w:semiHidden/>
    <w:unhideWhenUsed/>
    <w:qFormat/>
    <w:rsid w:val="00987AAD"/>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Pages>
  <Words>309</Words>
  <Characters>1610</Characters>
  <Application>Microsoft Office Word</Application>
  <DocSecurity>0</DocSecurity>
  <Lines>27</Lines>
  <Paragraphs>10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Masashi TOYODA</dc:creator>
  <cp:keywords/>
  <dc:description/>
  <cp:lastModifiedBy>Editor</cp:lastModifiedBy>
  <cp:revision>6</cp:revision>
  <dcterms:created xsi:type="dcterms:W3CDTF">2026-05-14T07:35:00Z</dcterms:created>
  <dcterms:modified xsi:type="dcterms:W3CDTF">2026-05-14T07:37:00Z</dcterms:modified>
</cp:coreProperties>
</file>